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4251D" w14:textId="1C53CD06" w:rsidR="00DB1770" w:rsidRPr="00194BFE" w:rsidRDefault="00DB1770" w:rsidP="00DB1770">
      <w:pPr>
        <w:spacing w:after="0" w:line="276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u w:val="single"/>
          <w:lang w:eastAsia="fr-FR"/>
          <w14:ligatures w14:val="none"/>
        </w:rPr>
      </w:pPr>
      <w:r w:rsidRPr="00194BFE">
        <w:rPr>
          <w:rFonts w:eastAsia="Times New Roman" w:cs="Times New Roman"/>
          <w:b/>
          <w:bCs/>
          <w:kern w:val="0"/>
          <w:sz w:val="32"/>
          <w:szCs w:val="32"/>
          <w:u w:val="single"/>
          <w:lang w:eastAsia="fr-FR"/>
          <w14:ligatures w14:val="none"/>
        </w:rPr>
        <w:t>15H30</w:t>
      </w:r>
      <w:r w:rsidRPr="00194BFE">
        <w:rPr>
          <w:rFonts w:eastAsia="Times New Roman" w:cs="Times New Roman"/>
          <w:b/>
          <w:bCs/>
          <w:kern w:val="0"/>
          <w:sz w:val="32"/>
          <w:szCs w:val="32"/>
          <w:u w:val="single"/>
          <w:lang w:eastAsia="fr-FR"/>
          <w14:ligatures w14:val="none"/>
        </w:rPr>
        <w:br/>
        <w:t xml:space="preserve">PAGES SHOPPING – ÉDITION </w:t>
      </w:r>
      <w:r>
        <w:rPr>
          <w:rFonts w:eastAsia="Times New Roman" w:cs="Times New Roman"/>
          <w:b/>
          <w:bCs/>
          <w:kern w:val="0"/>
          <w:sz w:val="32"/>
          <w:szCs w:val="32"/>
          <w:u w:val="single"/>
          <w:lang w:eastAsia="fr-FR"/>
          <w14:ligatures w14:val="none"/>
        </w:rPr>
        <w:t>HIVER</w:t>
      </w:r>
    </w:p>
    <w:p w14:paraId="49707AC3" w14:textId="77777777" w:rsidR="00DB1770" w:rsidRDefault="00DB1770" w:rsidP="00DB1770">
      <w:pPr>
        <w:spacing w:after="0" w:line="276" w:lineRule="auto"/>
        <w:jc w:val="center"/>
        <w:rPr>
          <w:rFonts w:eastAsia="Times New Roman" w:cs="Times New Roman"/>
          <w:kern w:val="0"/>
          <w:lang w:eastAsia="fr-FR"/>
          <w14:ligatures w14:val="none"/>
        </w:rPr>
      </w:pPr>
    </w:p>
    <w:p w14:paraId="7B2271A3" w14:textId="77777777" w:rsidR="00DB1770" w:rsidRPr="00194BFE" w:rsidRDefault="00DB1770" w:rsidP="00DB1770">
      <w:pPr>
        <w:spacing w:after="0" w:line="276" w:lineRule="auto"/>
        <w:jc w:val="center"/>
        <w:rPr>
          <w:rFonts w:eastAsia="Times New Roman" w:cs="Times New Roman"/>
          <w:i/>
          <w:iCs/>
          <w:kern w:val="0"/>
          <w:lang w:eastAsia="fr-FR"/>
          <w14:ligatures w14:val="none"/>
        </w:rPr>
      </w:pPr>
    </w:p>
    <w:p w14:paraId="71919EA6" w14:textId="117619E4" w:rsidR="00DB1770" w:rsidRPr="00262CA7" w:rsidRDefault="00DB1770" w:rsidP="00DB1770">
      <w:pPr>
        <w:spacing w:after="0" w:line="276" w:lineRule="auto"/>
        <w:jc w:val="center"/>
        <w:rPr>
          <w:rFonts w:eastAsia="Times New Roman" w:cs="Times New Roman"/>
          <w:i/>
          <w:iCs/>
          <w:kern w:val="0"/>
          <w:u w:val="single"/>
          <w:lang w:eastAsia="fr-FR"/>
          <w14:ligatures w14:val="none"/>
        </w:rPr>
      </w:pPr>
      <w:r w:rsidRPr="00262CA7">
        <w:rPr>
          <w:rFonts w:eastAsia="Times New Roman" w:cs="Times New Roman"/>
          <w:i/>
          <w:iCs/>
          <w:kern w:val="0"/>
          <w:u w:val="single"/>
          <w:lang w:eastAsia="fr-FR"/>
          <w14:ligatures w14:val="none"/>
        </w:rPr>
        <w:t>Les produits premium :</w:t>
      </w:r>
    </w:p>
    <w:p w14:paraId="22599D8F" w14:textId="77777777" w:rsidR="00DB1770" w:rsidRPr="00194BFE" w:rsidRDefault="00DB1770" w:rsidP="00DB1770">
      <w:pPr>
        <w:spacing w:after="0" w:line="276" w:lineRule="auto"/>
        <w:jc w:val="center"/>
        <w:rPr>
          <w:rFonts w:eastAsia="Times New Roman" w:cs="Times New Roman"/>
          <w:kern w:val="0"/>
          <w:sz w:val="20"/>
          <w:szCs w:val="20"/>
          <w:lang w:eastAsia="fr-FR"/>
          <w14:ligatures w14:val="none"/>
        </w:rPr>
      </w:pPr>
    </w:p>
    <w:p w14:paraId="2FA89B91" w14:textId="77777777" w:rsidR="00DB1770" w:rsidRDefault="00DB1770" w:rsidP="00DB1770">
      <w:pPr>
        <w:shd w:val="clear" w:color="auto" w:fill="FFFFFF"/>
        <w:spacing w:after="0" w:line="240" w:lineRule="auto"/>
        <w:jc w:val="center"/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</w:pPr>
      <w:r w:rsidRPr="00DB1770"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  <w:t>Noix de st jacques - Foie gras METRO Chef - Safran - Poulet de Bresse AOP</w:t>
      </w:r>
    </w:p>
    <w:p w14:paraId="7A803605" w14:textId="7E417168" w:rsidR="00DB1770" w:rsidRDefault="00DB1770" w:rsidP="00DB1770">
      <w:pPr>
        <w:shd w:val="clear" w:color="auto" w:fill="FFFFFF"/>
        <w:spacing w:after="0" w:line="240" w:lineRule="auto"/>
        <w:jc w:val="center"/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</w:pPr>
      <w:r w:rsidRPr="00DB1770"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  <w:t xml:space="preserve"> - Caviar Baeri - Truite fumée - Champagne Bollinger</w:t>
      </w:r>
      <w:r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  <w:t>.</w:t>
      </w:r>
    </w:p>
    <w:p w14:paraId="5041BD5A" w14:textId="77777777" w:rsidR="00DB1770" w:rsidRDefault="00DB1770" w:rsidP="00DB1770">
      <w:pPr>
        <w:shd w:val="clear" w:color="auto" w:fill="FFFFFF"/>
        <w:spacing w:after="0" w:line="240" w:lineRule="auto"/>
        <w:jc w:val="center"/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</w:pPr>
    </w:p>
    <w:p w14:paraId="45238210" w14:textId="77777777" w:rsidR="00DB1770" w:rsidRDefault="00DB1770" w:rsidP="00DB1770">
      <w:pPr>
        <w:shd w:val="clear" w:color="auto" w:fill="FFFFFF"/>
        <w:spacing w:after="0" w:line="240" w:lineRule="auto"/>
        <w:jc w:val="center"/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</w:pPr>
    </w:p>
    <w:p w14:paraId="23A5576D" w14:textId="4AF28410" w:rsidR="00DB1770" w:rsidRDefault="00DB1770" w:rsidP="00366DCB">
      <w:pPr>
        <w:spacing w:after="0" w:line="276" w:lineRule="auto"/>
        <w:jc w:val="center"/>
        <w:rPr>
          <w:rFonts w:eastAsia="Times New Roman" w:cs="Times New Roman"/>
          <w:kern w:val="0"/>
          <w:lang w:eastAsia="fr-FR"/>
          <w14:ligatures w14:val="none"/>
        </w:rPr>
      </w:pPr>
      <w:r w:rsidRPr="00194BFE">
        <w:rPr>
          <w:rFonts w:eastAsia="Times New Roman" w:cs="Times New Roman"/>
          <w:kern w:val="0"/>
          <w:lang w:eastAsia="fr-FR"/>
          <w14:ligatures w14:val="none"/>
        </w:rPr>
        <w:br/>
      </w:r>
      <w:r w:rsidRPr="00DB1770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fr-FR"/>
          <w14:ligatures w14:val="none"/>
        </w:rPr>
        <w:t xml:space="preserve"> </w:t>
      </w:r>
      <w:r w:rsidR="00912AA1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fr-FR"/>
          <w14:ligatures w14:val="none"/>
        </w:rPr>
        <w:t>L’excellence au menu !</w:t>
      </w:r>
      <w:r w:rsidRPr="00DC45C4">
        <w:rPr>
          <w:rFonts w:eastAsia="Times New Roman" w:cs="Times New Roman"/>
          <w:kern w:val="0"/>
          <w:highlight w:val="yellow"/>
          <w:lang w:eastAsia="fr-FR"/>
          <w14:ligatures w14:val="none"/>
        </w:rPr>
        <w:br/>
      </w:r>
      <w:r w:rsidR="00912AA1">
        <w:rPr>
          <w:rFonts w:eastAsia="Times New Roman" w:cs="Times New Roman"/>
          <w:kern w:val="0"/>
          <w:lang w:eastAsia="fr-FR"/>
          <w14:ligatures w14:val="none"/>
        </w:rPr>
        <w:t>U</w:t>
      </w:r>
      <w:r w:rsidR="00912AA1">
        <w:t>ne sélection premium pour sublimer vos plats de fêtes avec brio.</w:t>
      </w:r>
    </w:p>
    <w:p w14:paraId="1917C2F2" w14:textId="77777777" w:rsidR="00DB1770" w:rsidRDefault="00DB1770" w:rsidP="00DB1770">
      <w:pPr>
        <w:spacing w:after="0" w:line="276" w:lineRule="auto"/>
        <w:jc w:val="center"/>
        <w:rPr>
          <w:rFonts w:eastAsia="Times New Roman" w:cs="Times New Roman"/>
          <w:kern w:val="0"/>
          <w:lang w:eastAsia="fr-FR"/>
          <w14:ligatures w14:val="none"/>
        </w:rPr>
      </w:pPr>
    </w:p>
    <w:p w14:paraId="3BB63A30" w14:textId="159967C2" w:rsidR="00DB1770" w:rsidRDefault="00DB1770" w:rsidP="002322C2">
      <w:pPr>
        <w:spacing w:after="0" w:line="276" w:lineRule="auto"/>
      </w:pPr>
    </w:p>
    <w:p w14:paraId="50DA5F62" w14:textId="2ADEBCDD" w:rsidR="00262CA7" w:rsidRDefault="00DB7CB6" w:rsidP="00DB7CB6">
      <w:r>
        <w:t xml:space="preserve">1. </w:t>
      </w:r>
      <w:r w:rsidR="004C0238" w:rsidRPr="004C0238">
        <w:t>Noix Saint</w:t>
      </w:r>
      <w:r w:rsidR="004C0238">
        <w:t>-</w:t>
      </w:r>
      <w:r w:rsidR="004C0238" w:rsidRPr="004C0238">
        <w:t>Jacques françaises blanches</w:t>
      </w:r>
      <w:r w:rsidR="004C0238">
        <w:t>,</w:t>
      </w:r>
      <w:r w:rsidR="004C0238" w:rsidRPr="004C0238">
        <w:t xml:space="preserve"> </w:t>
      </w:r>
      <w:r w:rsidR="004C0238">
        <w:t>s</w:t>
      </w:r>
      <w:r w:rsidR="004C0238" w:rsidRPr="004C0238">
        <w:t xml:space="preserve">ous </w:t>
      </w:r>
      <w:r w:rsidR="004C0238">
        <w:t>a</w:t>
      </w:r>
      <w:r w:rsidR="004C0238" w:rsidRPr="004C0238">
        <w:t xml:space="preserve">tmosphère </w:t>
      </w:r>
      <w:r w:rsidR="004C0238">
        <w:t>m</w:t>
      </w:r>
      <w:r w:rsidR="004C0238" w:rsidRPr="004C0238">
        <w:t>odifiée</w:t>
      </w:r>
      <w:r w:rsidR="004C0238">
        <w:t>,</w:t>
      </w:r>
      <w:r w:rsidR="004C0238" w:rsidRPr="004C0238">
        <w:t xml:space="preserve"> </w:t>
      </w:r>
      <w:r w:rsidR="004C0238">
        <w:t>p</w:t>
      </w:r>
      <w:r w:rsidR="004C0238" w:rsidRPr="004C0238">
        <w:t>êche ANE</w:t>
      </w:r>
      <w:r w:rsidR="001422FD">
        <w:t>, barquette 2 kg</w:t>
      </w:r>
      <w:r w:rsidR="000F0AA9">
        <w:t>, disponible d’octobre à fin avril,</w:t>
      </w:r>
      <w:r w:rsidR="001422FD">
        <w:t xml:space="preserve"> Réf. :</w:t>
      </w:r>
      <w:r w:rsidR="001422FD" w:rsidRPr="001422FD">
        <w:t xml:space="preserve"> 708859</w:t>
      </w:r>
      <w:r w:rsidR="000F0AA9">
        <w:t xml:space="preserve"> – 2.</w:t>
      </w:r>
      <w:r w:rsidR="003661D3" w:rsidRPr="003661D3">
        <w:t xml:space="preserve"> Foie gras de canard 1</w:t>
      </w:r>
      <w:r w:rsidR="003661D3" w:rsidRPr="00DD108A">
        <w:rPr>
          <w:vertAlign w:val="superscript"/>
        </w:rPr>
        <w:t xml:space="preserve">er </w:t>
      </w:r>
      <w:r w:rsidR="003661D3" w:rsidRPr="003661D3">
        <w:t xml:space="preserve">choix déveiné IGP Sud-Ouest </w:t>
      </w:r>
      <w:r w:rsidR="006B28E2" w:rsidRPr="003661D3">
        <w:t xml:space="preserve">METRO </w:t>
      </w:r>
      <w:r w:rsidR="003661D3" w:rsidRPr="003661D3">
        <w:t>Chef</w:t>
      </w:r>
      <w:r w:rsidR="00523280">
        <w:t>, lobe de 500/600 g environ, disponible toute l’année</w:t>
      </w:r>
      <w:r w:rsidR="00522D6A">
        <w:t>,</w:t>
      </w:r>
      <w:r w:rsidR="00523280">
        <w:t xml:space="preserve"> Réf.</w:t>
      </w:r>
      <w:r w:rsidR="00BA78BF">
        <w:t xml:space="preserve"> : </w:t>
      </w:r>
      <w:r w:rsidR="00BA78BF" w:rsidRPr="00BA78BF">
        <w:t>308347</w:t>
      </w:r>
      <w:r w:rsidR="00BA78BF">
        <w:t xml:space="preserve"> – 3. </w:t>
      </w:r>
      <w:r w:rsidR="002576B3">
        <w:t xml:space="preserve">Safran de </w:t>
      </w:r>
      <w:r w:rsidR="00473D76">
        <w:t>Provence</w:t>
      </w:r>
      <w:r w:rsidR="009A0EC7">
        <w:t xml:space="preserve">, </w:t>
      </w:r>
      <w:r w:rsidR="00946468">
        <w:t xml:space="preserve">Origine France, </w:t>
      </w:r>
      <w:r w:rsidR="009A0EC7">
        <w:t>boîte fer de 5 g, disponible toute l’année</w:t>
      </w:r>
      <w:r w:rsidR="00522D6A">
        <w:t>,</w:t>
      </w:r>
      <w:r w:rsidR="00C731DE">
        <w:t xml:space="preserve"> Réf. : 228518</w:t>
      </w:r>
      <w:r w:rsidR="00021F31">
        <w:t xml:space="preserve"> – 4. Poulet de Bresse effilé AOP</w:t>
      </w:r>
      <w:r w:rsidR="00522D6A">
        <w:t>, nu</w:t>
      </w:r>
      <w:r w:rsidR="006B28E2">
        <w:t>,</w:t>
      </w:r>
      <w:r w:rsidR="00522D6A">
        <w:t xml:space="preserve"> 2 pièces dans un colis, disponible toute l’année, Réf . : </w:t>
      </w:r>
      <w:r w:rsidR="003F0BFF" w:rsidRPr="003F0BFF">
        <w:t>200461</w:t>
      </w:r>
      <w:r w:rsidR="003F0BFF">
        <w:t xml:space="preserve"> – 5. Caviar Baeri </w:t>
      </w:r>
      <w:r w:rsidR="004C2D48">
        <w:t>Caviariste</w:t>
      </w:r>
      <w:r w:rsidR="00B210AC">
        <w:t>, boîte de 50 g, 100 g, 250 g et 500 g</w:t>
      </w:r>
      <w:r w:rsidR="00D27E27">
        <w:t>, Origine France, disponible toute l’année, Réf. :</w:t>
      </w:r>
      <w:r>
        <w:t xml:space="preserve"> </w:t>
      </w:r>
      <w:r w:rsidR="0004137E">
        <w:t xml:space="preserve">297579/297581/297582/297583 – 6. </w:t>
      </w:r>
      <w:r w:rsidR="009D08B4">
        <w:t xml:space="preserve">Truite fumée Moulin de </w:t>
      </w:r>
      <w:r w:rsidR="00B60DF4">
        <w:t xml:space="preserve">Caouley, plaque de 400 g, disponible toute l’année, Réf. : </w:t>
      </w:r>
      <w:r w:rsidR="00F56A4E">
        <w:t>55691</w:t>
      </w:r>
      <w:r w:rsidR="004A6BE2">
        <w:t>- 7. Champagne Bollinger « la Grande Année » 2015</w:t>
      </w:r>
      <w:r w:rsidR="00D018F8">
        <w:t xml:space="preserve">, bouteille de 75 cl, disponible toute l’année, Réf. : </w:t>
      </w:r>
      <w:r w:rsidR="00FA7B8E" w:rsidRPr="00FA7B8E">
        <w:t>238042</w:t>
      </w:r>
      <w:r w:rsidR="00FA7B8E">
        <w:t>.</w:t>
      </w:r>
    </w:p>
    <w:p w14:paraId="527EE37B" w14:textId="77777777" w:rsidR="00C731DE" w:rsidRDefault="00C731DE" w:rsidP="00C731DE"/>
    <w:p w14:paraId="6A3CAECE" w14:textId="50E8EFBD" w:rsidR="00DB1770" w:rsidRPr="00262CA7" w:rsidRDefault="00DB1770" w:rsidP="00DB1770">
      <w:pPr>
        <w:spacing w:after="0" w:line="276" w:lineRule="auto"/>
        <w:jc w:val="center"/>
        <w:rPr>
          <w:rFonts w:eastAsia="Times New Roman" w:cs="Times New Roman"/>
          <w:i/>
          <w:iCs/>
          <w:kern w:val="0"/>
          <w:u w:val="single"/>
          <w:lang w:eastAsia="fr-FR"/>
          <w14:ligatures w14:val="none"/>
        </w:rPr>
      </w:pPr>
      <w:r w:rsidRPr="00262CA7">
        <w:rPr>
          <w:rFonts w:eastAsia="Times New Roman" w:cs="Times New Roman"/>
          <w:i/>
          <w:iCs/>
          <w:kern w:val="0"/>
          <w:u w:val="single"/>
          <w:lang w:eastAsia="fr-FR"/>
          <w14:ligatures w14:val="none"/>
        </w:rPr>
        <w:t>Les fromages à fondue :</w:t>
      </w:r>
    </w:p>
    <w:p w14:paraId="5FE111C5" w14:textId="77777777" w:rsidR="00DB1770" w:rsidRDefault="00DB1770" w:rsidP="00F9466B">
      <w:pPr>
        <w:shd w:val="clear" w:color="auto" w:fill="FFFFFF"/>
        <w:spacing w:after="0" w:line="240" w:lineRule="auto"/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</w:pPr>
    </w:p>
    <w:p w14:paraId="58739A6A" w14:textId="77777777" w:rsidR="00DB1770" w:rsidRPr="00DB1770" w:rsidRDefault="00DB1770" w:rsidP="00DB1770">
      <w:pPr>
        <w:shd w:val="clear" w:color="auto" w:fill="FFFFFF"/>
        <w:spacing w:after="0" w:line="240" w:lineRule="auto"/>
        <w:jc w:val="center"/>
        <w:rPr>
          <w:rFonts w:eastAsia="Times New Roman" w:cs="Times New Roman"/>
          <w:i/>
          <w:iCs/>
          <w:kern w:val="0"/>
          <w:sz w:val="20"/>
          <w:szCs w:val="20"/>
          <w:lang w:eastAsia="fr-FR"/>
          <w14:ligatures w14:val="none"/>
        </w:rPr>
      </w:pPr>
    </w:p>
    <w:p w14:paraId="3440E9A7" w14:textId="7A8BF88D" w:rsidR="000F363F" w:rsidRPr="00F678D6" w:rsidRDefault="00DB1770" w:rsidP="000F363F">
      <w:pPr>
        <w:spacing w:after="0" w:line="276" w:lineRule="auto"/>
        <w:jc w:val="center"/>
      </w:pPr>
      <w:r w:rsidRPr="00194BFE">
        <w:rPr>
          <w:rFonts w:eastAsia="Times New Roman" w:cs="Times New Roman"/>
          <w:b/>
          <w:bCs/>
          <w:kern w:val="0"/>
          <w:lang w:eastAsia="fr-FR"/>
          <w14:ligatures w14:val="none"/>
        </w:rPr>
        <w:t>#1</w:t>
      </w:r>
      <w:r w:rsidRPr="00194BFE">
        <w:rPr>
          <w:rFonts w:eastAsia="Times New Roman" w:cs="Times New Roman"/>
          <w:kern w:val="0"/>
          <w:lang w:eastAsia="fr-FR"/>
          <w14:ligatures w14:val="none"/>
        </w:rPr>
        <w:br/>
      </w:r>
      <w:r w:rsidRPr="00DB1770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fr-FR"/>
          <w14:ligatures w14:val="none"/>
        </w:rPr>
        <w:t xml:space="preserve"> </w:t>
      </w:r>
      <w:r w:rsidR="00CE36B5">
        <w:rPr>
          <w:rFonts w:eastAsia="Times New Roman" w:cs="Times New Roman"/>
          <w:b/>
          <w:bCs/>
          <w:i/>
          <w:iCs/>
          <w:kern w:val="0"/>
          <w:sz w:val="28"/>
          <w:szCs w:val="28"/>
          <w:lang w:eastAsia="fr-FR"/>
          <w14:ligatures w14:val="none"/>
        </w:rPr>
        <w:t>Vous allez en faire tout un fromage !</w:t>
      </w:r>
      <w:r w:rsidRPr="00DC45C4">
        <w:rPr>
          <w:rFonts w:eastAsia="Times New Roman" w:cs="Times New Roman"/>
          <w:kern w:val="0"/>
          <w:highlight w:val="yellow"/>
          <w:lang w:eastAsia="fr-FR"/>
          <w14:ligatures w14:val="none"/>
        </w:rPr>
        <w:br/>
      </w:r>
      <w:r w:rsidR="000F363F">
        <w:t>Et pour cause : la crème de la crème des fromages à fondue vous attend.</w:t>
      </w:r>
    </w:p>
    <w:p w14:paraId="4645CF07" w14:textId="77777777" w:rsidR="000F363F" w:rsidRPr="000F363F" w:rsidRDefault="000F363F" w:rsidP="000F363F"/>
    <w:p w14:paraId="65F7CB44" w14:textId="22E858D1" w:rsidR="00DB1770" w:rsidRDefault="00DB1770" w:rsidP="00DB1770">
      <w:pPr>
        <w:spacing w:after="0" w:line="276" w:lineRule="auto"/>
        <w:jc w:val="center"/>
        <w:rPr>
          <w:rFonts w:eastAsia="Times New Roman" w:cs="Times New Roman"/>
          <w:kern w:val="0"/>
          <w:lang w:eastAsia="fr-FR"/>
          <w14:ligatures w14:val="none"/>
        </w:rPr>
      </w:pPr>
    </w:p>
    <w:p w14:paraId="24922E94" w14:textId="06B89B08" w:rsidR="00F9466B" w:rsidRPr="00984C7F" w:rsidRDefault="00F9466B" w:rsidP="00F9466B">
      <w:pPr>
        <w:spacing w:after="0" w:line="276" w:lineRule="auto"/>
      </w:pPr>
      <w:r>
        <w:t>1.</w:t>
      </w:r>
      <w:r w:rsidRPr="00B17CFF">
        <w:t xml:space="preserve"> Vacherin Fribourgeois AOP Switzerlan</w:t>
      </w:r>
      <w:r>
        <w:t>d</w:t>
      </w:r>
      <w:r w:rsidRPr="00B17CFF">
        <w:t xml:space="preserve"> 31% M</w:t>
      </w:r>
      <w:r>
        <w:t>.</w:t>
      </w:r>
      <w:r w:rsidRPr="00B17CFF">
        <w:t>G</w:t>
      </w:r>
      <w:r>
        <w:t>.</w:t>
      </w:r>
      <w:r w:rsidRPr="00B17CFF">
        <w:t xml:space="preserve"> meule</w:t>
      </w:r>
      <w:r w:rsidR="005C20EF">
        <w:t>,</w:t>
      </w:r>
      <w:r>
        <w:t xml:space="preserve"> Réf. : </w:t>
      </w:r>
      <w:r w:rsidRPr="00984C7F">
        <w:t>270234</w:t>
      </w:r>
      <w:r>
        <w:t xml:space="preserve"> – 2. </w:t>
      </w:r>
      <w:r w:rsidRPr="00E413C8">
        <w:t>Gruyère AOP Switzerland d'Alpage 1/8 meule</w:t>
      </w:r>
      <w:r w:rsidR="005C20EF">
        <w:t>,</w:t>
      </w:r>
      <w:r>
        <w:t xml:space="preserve"> Réf. : </w:t>
      </w:r>
      <w:r w:rsidRPr="002D4793">
        <w:t>271735</w:t>
      </w:r>
      <w:r>
        <w:t xml:space="preserve"> – 3. </w:t>
      </w:r>
      <w:r w:rsidRPr="00B8338A">
        <w:t xml:space="preserve">Abondance AOP </w:t>
      </w:r>
      <w:r>
        <w:t>L</w:t>
      </w:r>
      <w:r w:rsidRPr="00B8338A">
        <w:t xml:space="preserve">a </w:t>
      </w:r>
      <w:r>
        <w:t>M</w:t>
      </w:r>
      <w:r w:rsidRPr="00B8338A">
        <w:t xml:space="preserve">aison du </w:t>
      </w:r>
      <w:r>
        <w:t>F</w:t>
      </w:r>
      <w:r w:rsidRPr="00B8338A">
        <w:t>romage 1/4 meule</w:t>
      </w:r>
      <w:r w:rsidR="005C20EF">
        <w:t>,</w:t>
      </w:r>
      <w:r>
        <w:t xml:space="preserve"> Réf. : </w:t>
      </w:r>
      <w:r w:rsidRPr="000529A6">
        <w:t>78648</w:t>
      </w:r>
      <w:r>
        <w:t xml:space="preserve"> – 4.</w:t>
      </w:r>
      <w:r w:rsidRPr="000529A6">
        <w:t xml:space="preserve"> Morbier AOP J</w:t>
      </w:r>
      <w:r>
        <w:t>ura</w:t>
      </w:r>
      <w:r w:rsidRPr="000529A6">
        <w:t xml:space="preserve"> M</w:t>
      </w:r>
      <w:r>
        <w:t>orbier</w:t>
      </w:r>
      <w:r w:rsidRPr="000529A6">
        <w:t xml:space="preserve"> </w:t>
      </w:r>
      <w:r w:rsidRPr="0004403B">
        <w:t xml:space="preserve">1/4 </w:t>
      </w:r>
      <w:r w:rsidRPr="000529A6">
        <w:t>meule</w:t>
      </w:r>
      <w:r w:rsidR="005C20EF">
        <w:t>,</w:t>
      </w:r>
      <w:r>
        <w:t xml:space="preserve"> Réf. : </w:t>
      </w:r>
      <w:r w:rsidRPr="00351CF4">
        <w:t>297940</w:t>
      </w:r>
      <w:r>
        <w:t xml:space="preserve"> – 5. </w:t>
      </w:r>
      <w:r w:rsidRPr="0004403B">
        <w:t>Comté AOP 18 mois Rivoire Jacquemin 1/4 meule</w:t>
      </w:r>
      <w:r w:rsidR="005C20EF">
        <w:t>,</w:t>
      </w:r>
      <w:r>
        <w:t xml:space="preserve"> Réf. : </w:t>
      </w:r>
      <w:r w:rsidRPr="008B09C4">
        <w:t>254525</w:t>
      </w:r>
      <w:r>
        <w:t xml:space="preserve"> – 6. </w:t>
      </w:r>
      <w:r w:rsidRPr="00B368CD">
        <w:t xml:space="preserve">Époisses AOP </w:t>
      </w:r>
      <w:r>
        <w:t>L</w:t>
      </w:r>
      <w:r w:rsidRPr="00B368CD">
        <w:t xml:space="preserve">a </w:t>
      </w:r>
      <w:r>
        <w:t>M</w:t>
      </w:r>
      <w:r w:rsidRPr="00B368CD">
        <w:t xml:space="preserve">aison du </w:t>
      </w:r>
      <w:r>
        <w:t>F</w:t>
      </w:r>
      <w:r w:rsidRPr="00B368CD">
        <w:t>romage 250 g</w:t>
      </w:r>
      <w:r w:rsidR="005C20EF">
        <w:t>,</w:t>
      </w:r>
      <w:r>
        <w:t xml:space="preserve"> Réf. : </w:t>
      </w:r>
      <w:r w:rsidRPr="00BD3CD9">
        <w:t>272041</w:t>
      </w:r>
      <w:r>
        <w:t xml:space="preserve"> - 7. </w:t>
      </w:r>
      <w:r w:rsidRPr="00217A1C">
        <w:t>Écorce de sapin Jean Perrin 200 g</w:t>
      </w:r>
      <w:r w:rsidR="005C20EF">
        <w:t>,</w:t>
      </w:r>
      <w:r>
        <w:t xml:space="preserve"> Réf. : </w:t>
      </w:r>
      <w:r w:rsidRPr="00FE2EA8">
        <w:t>50931</w:t>
      </w:r>
      <w:r>
        <w:t xml:space="preserve"> – 8. </w:t>
      </w:r>
      <w:r w:rsidRPr="009A5144">
        <w:t>Raclette METRO Chef 1/2 meule</w:t>
      </w:r>
      <w:r w:rsidR="005C20EF">
        <w:t>,</w:t>
      </w:r>
      <w:r>
        <w:t xml:space="preserve"> Réf. : </w:t>
      </w:r>
      <w:r w:rsidRPr="00F9466B">
        <w:t>258226</w:t>
      </w:r>
    </w:p>
    <w:p w14:paraId="0ED02873" w14:textId="77777777" w:rsidR="00DB1770" w:rsidRDefault="00DB1770">
      <w:pPr>
        <w:rPr>
          <w:b/>
          <w:bCs/>
          <w:sz w:val="28"/>
          <w:szCs w:val="26"/>
        </w:rPr>
      </w:pPr>
    </w:p>
    <w:p w14:paraId="60F82FED" w14:textId="20A74537" w:rsidR="00D90787" w:rsidRPr="000E5CF8" w:rsidRDefault="000E5CF8" w:rsidP="00D90787">
      <w:pPr>
        <w:jc w:val="center"/>
        <w:rPr>
          <w:sz w:val="28"/>
          <w:szCs w:val="26"/>
          <w:u w:val="single"/>
        </w:rPr>
      </w:pPr>
      <w:r w:rsidRPr="000E5CF8">
        <w:rPr>
          <w:sz w:val="28"/>
          <w:szCs w:val="26"/>
          <w:u w:val="single"/>
        </w:rPr>
        <w:lastRenderedPageBreak/>
        <w:t>La Verrerie</w:t>
      </w:r>
    </w:p>
    <w:p w14:paraId="19626A61" w14:textId="5AB591E1" w:rsidR="00D90787" w:rsidRDefault="00D90787" w:rsidP="00D90787">
      <w:pPr>
        <w:jc w:val="center"/>
        <w:rPr>
          <w:i/>
          <w:iCs/>
          <w:sz w:val="28"/>
          <w:szCs w:val="26"/>
        </w:rPr>
      </w:pPr>
      <w:r w:rsidRPr="00D90787">
        <w:rPr>
          <w:b/>
          <w:bCs/>
          <w:sz w:val="28"/>
          <w:szCs w:val="26"/>
        </w:rPr>
        <w:t>Levons nos verres !</w:t>
      </w:r>
      <w:r w:rsidRPr="00D90787">
        <w:rPr>
          <w:b/>
          <w:bCs/>
          <w:sz w:val="28"/>
          <w:szCs w:val="26"/>
        </w:rPr>
        <w:br/>
      </w:r>
      <w:r w:rsidRPr="00D90787">
        <w:rPr>
          <w:i/>
          <w:iCs/>
          <w:sz w:val="28"/>
          <w:szCs w:val="26"/>
        </w:rPr>
        <w:t>À une sélection de verrerie qui ne manque pas d’éclat.</w:t>
      </w:r>
    </w:p>
    <w:p w14:paraId="2B7540C7" w14:textId="77777777" w:rsidR="000E5CF8" w:rsidRDefault="000E5CF8" w:rsidP="00D90787">
      <w:pPr>
        <w:jc w:val="center"/>
        <w:rPr>
          <w:i/>
          <w:iCs/>
          <w:sz w:val="28"/>
          <w:szCs w:val="26"/>
        </w:rPr>
      </w:pPr>
    </w:p>
    <w:p w14:paraId="3DB1AE4D" w14:textId="77777777" w:rsidR="000E5CF8" w:rsidRDefault="000E5CF8" w:rsidP="00D90787">
      <w:pPr>
        <w:jc w:val="center"/>
        <w:rPr>
          <w:i/>
          <w:iCs/>
          <w:sz w:val="28"/>
          <w:szCs w:val="26"/>
        </w:rPr>
      </w:pPr>
    </w:p>
    <w:p w14:paraId="00E85B4B" w14:textId="77777777" w:rsidR="000E5CF8" w:rsidRPr="000E5CF8" w:rsidRDefault="000E5CF8" w:rsidP="000E5CF8">
      <w:pPr>
        <w:rPr>
          <w:b/>
          <w:bCs/>
          <w:sz w:val="28"/>
          <w:szCs w:val="26"/>
        </w:rPr>
      </w:pPr>
    </w:p>
    <w:sectPr w:rsidR="000E5CF8" w:rsidRPr="000E5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 (Corps CS)">
    <w:altName w:val="Times New Roman"/>
    <w:charset w:val="00"/>
    <w:family w:val="roman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D038EC"/>
    <w:multiLevelType w:val="hybridMultilevel"/>
    <w:tmpl w:val="17AC80A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B66138"/>
    <w:multiLevelType w:val="hybridMultilevel"/>
    <w:tmpl w:val="519E69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0447A"/>
    <w:multiLevelType w:val="multilevel"/>
    <w:tmpl w:val="89E45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8A12740"/>
    <w:multiLevelType w:val="multilevel"/>
    <w:tmpl w:val="FBF8F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4362352">
    <w:abstractNumId w:val="2"/>
  </w:num>
  <w:num w:numId="2" w16cid:durableId="1439830395">
    <w:abstractNumId w:val="3"/>
  </w:num>
  <w:num w:numId="3" w16cid:durableId="1797333668">
    <w:abstractNumId w:val="1"/>
  </w:num>
  <w:num w:numId="4" w16cid:durableId="65229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770"/>
    <w:rsid w:val="00021F31"/>
    <w:rsid w:val="0004137E"/>
    <w:rsid w:val="0004403B"/>
    <w:rsid w:val="000529A6"/>
    <w:rsid w:val="000A1EEC"/>
    <w:rsid w:val="000A318D"/>
    <w:rsid w:val="000E5CF8"/>
    <w:rsid w:val="000F0AA9"/>
    <w:rsid w:val="000F363F"/>
    <w:rsid w:val="00107EDC"/>
    <w:rsid w:val="001422FD"/>
    <w:rsid w:val="00217A1C"/>
    <w:rsid w:val="002322C2"/>
    <w:rsid w:val="00252124"/>
    <w:rsid w:val="002576B3"/>
    <w:rsid w:val="00262CA7"/>
    <w:rsid w:val="00285D65"/>
    <w:rsid w:val="002D4793"/>
    <w:rsid w:val="002D67AE"/>
    <w:rsid w:val="002D6B51"/>
    <w:rsid w:val="00351CF4"/>
    <w:rsid w:val="003661D3"/>
    <w:rsid w:val="00366DCB"/>
    <w:rsid w:val="003F0BFF"/>
    <w:rsid w:val="00441CBC"/>
    <w:rsid w:val="00473D76"/>
    <w:rsid w:val="004909C3"/>
    <w:rsid w:val="004A6BE2"/>
    <w:rsid w:val="004A6FB3"/>
    <w:rsid w:val="004C0238"/>
    <w:rsid w:val="004C2D48"/>
    <w:rsid w:val="0052286A"/>
    <w:rsid w:val="00522D6A"/>
    <w:rsid w:val="00523280"/>
    <w:rsid w:val="005B00AB"/>
    <w:rsid w:val="005B5108"/>
    <w:rsid w:val="005C20EF"/>
    <w:rsid w:val="00604245"/>
    <w:rsid w:val="006526A4"/>
    <w:rsid w:val="006B28E2"/>
    <w:rsid w:val="007B5005"/>
    <w:rsid w:val="0080674E"/>
    <w:rsid w:val="00822987"/>
    <w:rsid w:val="00856667"/>
    <w:rsid w:val="008B09C4"/>
    <w:rsid w:val="008E1DE4"/>
    <w:rsid w:val="00912AA1"/>
    <w:rsid w:val="00946468"/>
    <w:rsid w:val="00984C7F"/>
    <w:rsid w:val="009A0EC7"/>
    <w:rsid w:val="009A5144"/>
    <w:rsid w:val="009D08B4"/>
    <w:rsid w:val="00AE2B41"/>
    <w:rsid w:val="00B17CFF"/>
    <w:rsid w:val="00B210AC"/>
    <w:rsid w:val="00B368CD"/>
    <w:rsid w:val="00B60DF4"/>
    <w:rsid w:val="00B8338A"/>
    <w:rsid w:val="00BA78BF"/>
    <w:rsid w:val="00BC4E11"/>
    <w:rsid w:val="00BD3CD9"/>
    <w:rsid w:val="00C0633F"/>
    <w:rsid w:val="00C731DE"/>
    <w:rsid w:val="00C91F26"/>
    <w:rsid w:val="00CE36B5"/>
    <w:rsid w:val="00D018F8"/>
    <w:rsid w:val="00D27E27"/>
    <w:rsid w:val="00D86324"/>
    <w:rsid w:val="00D90787"/>
    <w:rsid w:val="00DA1E5A"/>
    <w:rsid w:val="00DB1770"/>
    <w:rsid w:val="00DB7CB6"/>
    <w:rsid w:val="00DD108A"/>
    <w:rsid w:val="00E413C8"/>
    <w:rsid w:val="00E47C82"/>
    <w:rsid w:val="00E77CEB"/>
    <w:rsid w:val="00F56A4E"/>
    <w:rsid w:val="00F9466B"/>
    <w:rsid w:val="00FA1794"/>
    <w:rsid w:val="00FA7B8E"/>
    <w:rsid w:val="00FE2EA8"/>
    <w:rsid w:val="00FE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3AF6E"/>
  <w15:chartTrackingRefBased/>
  <w15:docId w15:val="{C59A4EAA-9B47-1744-895A-8A3C1F02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="Times New Roman (Corps CS)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1770"/>
  </w:style>
  <w:style w:type="paragraph" w:styleId="Titre1">
    <w:name w:val="heading 1"/>
    <w:basedOn w:val="Normal"/>
    <w:next w:val="Normal"/>
    <w:link w:val="Titre1Car"/>
    <w:uiPriority w:val="9"/>
    <w:qFormat/>
    <w:rsid w:val="00DB17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B17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B177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B177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B177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B177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B177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B177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B177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B177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B177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B1770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B1770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B1770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B177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B177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B177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B1770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B17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B17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B177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B177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B17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B177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B177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B177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B177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B177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DB1770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DB17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0F363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282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Leia LE GOAZIOU</dc:creator>
  <cp:keywords/>
  <dc:description/>
  <cp:lastModifiedBy>Perrine RODIER - Le Nouveau Belier</cp:lastModifiedBy>
  <cp:revision>66</cp:revision>
  <dcterms:created xsi:type="dcterms:W3CDTF">2025-08-01T13:33:00Z</dcterms:created>
  <dcterms:modified xsi:type="dcterms:W3CDTF">2025-08-04T12:44:00Z</dcterms:modified>
</cp:coreProperties>
</file>